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5E89B75B" w14:textId="3D910266" w:rsidR="000E5BAF" w:rsidRDefault="00B4604D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8B1AAE">
        <w:rPr>
          <w:rFonts w:ascii="Tw Cen MT" w:hAnsi="Tw Cen MT"/>
          <w:b/>
          <w:sz w:val="24"/>
          <w:szCs w:val="24"/>
        </w:rPr>
        <w:t>September 16</w:t>
      </w:r>
      <w:r w:rsidR="00930A8F">
        <w:rPr>
          <w:rFonts w:ascii="Tw Cen MT" w:hAnsi="Tw Cen MT"/>
          <w:b/>
          <w:sz w:val="24"/>
          <w:szCs w:val="24"/>
        </w:rPr>
        <w:t>, 202</w:t>
      </w:r>
      <w:r w:rsidR="001A685C">
        <w:rPr>
          <w:rFonts w:ascii="Tw Cen MT" w:hAnsi="Tw Cen MT"/>
          <w:b/>
          <w:sz w:val="24"/>
          <w:szCs w:val="24"/>
        </w:rPr>
        <w:t>5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  <w:r w:rsidR="000E5BAF" w:rsidRPr="00EC55F6">
        <w:rPr>
          <w:rFonts w:ascii="Tw Cen MT" w:hAnsi="Tw Cen MT"/>
          <w:b/>
          <w:sz w:val="24"/>
          <w:szCs w:val="24"/>
        </w:rPr>
        <w:t>•</w:t>
      </w:r>
      <w:r w:rsidR="000E5BAF">
        <w:rPr>
          <w:rFonts w:ascii="Tw Cen MT" w:hAnsi="Tw Cen MT"/>
          <w:b/>
          <w:sz w:val="24"/>
          <w:szCs w:val="24"/>
        </w:rPr>
        <w:t xml:space="preserve"> </w:t>
      </w:r>
    </w:p>
    <w:p w14:paraId="2510F1AF" w14:textId="6E84CE47" w:rsidR="00C02B68" w:rsidRDefault="008B1AAE" w:rsidP="00C02B68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Delaware</w:t>
      </w:r>
      <w:r w:rsidR="000E5BAF" w:rsidRPr="000E5BAF">
        <w:rPr>
          <w:rFonts w:ascii="Tw Cen MT" w:hAnsi="Tw Cen MT"/>
          <w:b/>
          <w:sz w:val="24"/>
          <w:szCs w:val="24"/>
        </w:rPr>
        <w:t xml:space="preserve"> Branch • </w:t>
      </w:r>
      <w:r>
        <w:rPr>
          <w:rFonts w:ascii="Tw Cen MT" w:hAnsi="Tw Cen MT"/>
          <w:b/>
          <w:sz w:val="24"/>
          <w:szCs w:val="24"/>
        </w:rPr>
        <w:t>84 E Winter St</w:t>
      </w:r>
      <w:r w:rsidR="00935B39">
        <w:rPr>
          <w:rFonts w:ascii="Tw Cen MT" w:hAnsi="Tw Cen MT"/>
          <w:b/>
          <w:sz w:val="24"/>
          <w:szCs w:val="24"/>
        </w:rPr>
        <w:t>,</w:t>
      </w:r>
      <w:r w:rsidR="00C02B68">
        <w:rPr>
          <w:rFonts w:ascii="Tw Cen MT" w:hAnsi="Tw Cen MT"/>
          <w:b/>
          <w:sz w:val="24"/>
          <w:szCs w:val="24"/>
        </w:rPr>
        <w:t xml:space="preserve"> OH  430</w:t>
      </w:r>
      <w:r>
        <w:rPr>
          <w:rFonts w:ascii="Tw Cen MT" w:hAnsi="Tw Cen MT"/>
          <w:b/>
          <w:sz w:val="24"/>
          <w:szCs w:val="24"/>
        </w:rPr>
        <w:t>1</w:t>
      </w:r>
      <w:r w:rsidR="00216C45">
        <w:rPr>
          <w:rFonts w:ascii="Tw Cen MT" w:hAnsi="Tw Cen MT"/>
          <w:b/>
          <w:sz w:val="24"/>
          <w:szCs w:val="24"/>
        </w:rPr>
        <w:t>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66C01162" w:rsidR="00B4604D" w:rsidRPr="00B011B0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0" w:name="_Hlk189480581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7A5106"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End w:id="0"/>
      <w:r w:rsidR="00B4604D"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359E65FD" w14:textId="77EA5D25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Pledge of Allegiance </w:t>
      </w:r>
      <w:bookmarkStart w:id="1" w:name="_Hlk153969027"/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bookmarkEnd w:id="1"/>
    </w:p>
    <w:p w14:paraId="4ACD883A" w14:textId="77777777" w:rsidR="001F464D" w:rsidRDefault="001F464D" w:rsidP="001F464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2" w:name="_Hlk189480613"/>
    </w:p>
    <w:p w14:paraId="18BB5FC6" w14:textId="3D8FA584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Roll call </w:t>
      </w:r>
      <w:bookmarkStart w:id="3" w:name="_Hlk153969008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bookmarkEnd w:id="3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bookmarkEnd w:id="2"/>
    </w:p>
    <w:p w14:paraId="5CE7E037" w14:textId="77777777" w:rsidR="00160D7D" w:rsidRPr="00B011B0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BB95013" w14:textId="7AB8F03D" w:rsidR="00E9509F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E9509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6A1860F" w14:textId="11AFF475" w:rsidR="00FD501C" w:rsidRPr="00B011B0" w:rsidRDefault="00FD501C" w:rsidP="00FD501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38A87B58" w:rsidR="009760C4" w:rsidRPr="00B011B0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Anticipated motion: </w:t>
      </w:r>
    </w:p>
    <w:p w14:paraId="1AD0FCE5" w14:textId="2824C9B6" w:rsidR="00C02B68" w:rsidRDefault="006D26B9" w:rsidP="00C02B68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</w:t>
      </w:r>
      <w:r w:rsidR="0028658B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regular meeting of 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>August 19</w:t>
      </w:r>
      <w:r w:rsidR="00F54C19" w:rsidRPr="00B011B0">
        <w:rPr>
          <w:rFonts w:ascii="Tw Cen MT" w:hAnsi="Tw Cen MT" w:cs="Times New Roman"/>
          <w:color w:val="000000" w:themeColor="text1"/>
          <w:sz w:val="24"/>
          <w:szCs w:val="24"/>
        </w:rPr>
        <w:t>, 2025</w:t>
      </w:r>
      <w:r w:rsidR="00A056DA" w:rsidRPr="00B011B0">
        <w:rPr>
          <w:rFonts w:ascii="Tw Cen MT" w:hAnsi="Tw Cen MT" w:cs="Times New Roman"/>
          <w:color w:val="000000" w:themeColor="text1"/>
          <w:sz w:val="24"/>
          <w:szCs w:val="24"/>
        </w:rPr>
        <w:t>.</w:t>
      </w:r>
      <w:r w:rsidR="00930A8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proofErr w:type="gramStart"/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attachment</w:t>
      </w:r>
      <w:proofErr w:type="gramEnd"/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 xml:space="preserve"> #02)</w:t>
      </w:r>
    </w:p>
    <w:p w14:paraId="7CEB2BD0" w14:textId="77777777" w:rsidR="00A92A93" w:rsidRPr="00B011B0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355634E2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70674740" w14:textId="68A3616B" w:rsidR="00A80030" w:rsidRPr="00B011B0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2816AE6" w14:textId="63A133ED" w:rsidR="00CB6BA0" w:rsidRPr="00B011B0" w:rsidRDefault="00B4604D" w:rsidP="00CB6BA0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Fiscal Officer’s report and financial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r w:rsidR="00CB6BA0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(attachment #03)</w:t>
      </w:r>
    </w:p>
    <w:p w14:paraId="627588FD" w14:textId="22B7466A" w:rsidR="00D97AF0" w:rsidRPr="00B011B0" w:rsidRDefault="002C3759" w:rsidP="00CB6BA0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4" w:name="_Hlk189480392"/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  <w:bookmarkEnd w:id="4"/>
    </w:p>
    <w:p w14:paraId="1AA3BBB0" w14:textId="67BE6452" w:rsidR="00C02B68" w:rsidRDefault="004A4D27" w:rsidP="00C02B68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 xml:space="preserve">August </w:t>
      </w:r>
      <w:bookmarkStart w:id="5" w:name="_Hlk192754686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financial reports, payment transaction listing, investments</w:t>
      </w:r>
      <w:r w:rsidR="00635E80">
        <w:rPr>
          <w:rFonts w:ascii="Tw Cen MT" w:hAnsi="Tw Cen MT" w:cs="Times New Roman"/>
          <w:color w:val="000000" w:themeColor="text1"/>
          <w:sz w:val="24"/>
          <w:szCs w:val="24"/>
        </w:rPr>
        <w:t>, and bank reconciliation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. </w:t>
      </w:r>
      <w:bookmarkEnd w:id="5"/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proofErr w:type="gramStart"/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attachment</w:t>
      </w:r>
      <w:proofErr w:type="gramEnd"/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 xml:space="preserve"> # 04)</w:t>
      </w:r>
    </w:p>
    <w:p w14:paraId="0E1B80FF" w14:textId="77777777" w:rsidR="00635E80" w:rsidRDefault="00635E80" w:rsidP="00635E80">
      <w:pPr>
        <w:pStyle w:val="ListParagraph"/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12CD6BB" w14:textId="50307CFE" w:rsidR="00E923F2" w:rsidRDefault="00E923F2" w:rsidP="00C02B68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To accept and adopt the 2026 Revenue amounts approved by the Delaware County Budget Commission.</w:t>
      </w:r>
    </w:p>
    <w:p w14:paraId="6F380B9D" w14:textId="77777777" w:rsidR="00635E80" w:rsidRPr="00635E80" w:rsidRDefault="00635E80" w:rsidP="00635E80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41BD4A" w14:textId="63DA298C" w:rsidR="00E923F2" w:rsidRDefault="00E923F2" w:rsidP="00C02B68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To approve a supplemental budget adjustment to cover additional cost associated with the levy ballot:</w:t>
      </w:r>
    </w:p>
    <w:p w14:paraId="1210EF98" w14:textId="31FA4B8F" w:rsidR="00E923F2" w:rsidRDefault="00635E80" w:rsidP="00E923F2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1000-</w:t>
      </w:r>
      <w:r w:rsidR="00E923F2">
        <w:rPr>
          <w:rFonts w:ascii="Tw Cen MT" w:hAnsi="Tw Cen MT" w:cs="Times New Roman"/>
          <w:color w:val="000000" w:themeColor="text1"/>
          <w:sz w:val="24"/>
          <w:szCs w:val="24"/>
        </w:rPr>
        <w:t>230-373-0000 Tax Collection Fees - $5,000</w:t>
      </w:r>
    </w:p>
    <w:p w14:paraId="26317A63" w14:textId="77777777" w:rsidR="00635E80" w:rsidRDefault="00635E80" w:rsidP="00635E80">
      <w:pPr>
        <w:pStyle w:val="ListParagraph"/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DEA5B" w14:textId="7BDB46A1" w:rsidR="00E923F2" w:rsidRDefault="00E923F2" w:rsidP="00E923F2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To approve a supplemental budget adjustment to establish amounts to be transferred from General Funds to Major and Minor Capital Funds:</w:t>
      </w:r>
    </w:p>
    <w:p w14:paraId="207FEDB1" w14:textId="26B2160C" w:rsidR="00E923F2" w:rsidRDefault="00E923F2" w:rsidP="00E923F2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1000-910-910-0000 Transfers – Out - $6,100,000</w:t>
      </w:r>
    </w:p>
    <w:p w14:paraId="179B2A7B" w14:textId="77777777" w:rsidR="00635E80" w:rsidRDefault="00635E80" w:rsidP="00635E80">
      <w:p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A9592F0" w14:textId="5330F105" w:rsidR="00E923F2" w:rsidRDefault="00E923F2" w:rsidP="007B15A3">
      <w:pPr>
        <w:numPr>
          <w:ilvl w:val="1"/>
          <w:numId w:val="20"/>
        </w:num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To approve the transfer of funds from General Funds to Minor and Major Capital funds for future project costs.</w:t>
      </w:r>
    </w:p>
    <w:p w14:paraId="61A26299" w14:textId="37EE03F0" w:rsidR="00E923F2" w:rsidRDefault="00E923F2" w:rsidP="00635E80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1000-910-910-0000 Transfers – Out $6,100,000, (Debit/expense)</w:t>
      </w:r>
    </w:p>
    <w:p w14:paraId="4119F032" w14:textId="25840662" w:rsidR="00E923F2" w:rsidRDefault="00E923F2" w:rsidP="00635E80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4001-931-0000 Transfers In – Minor Capital Funds - $600,000 (Credit/income)</w:t>
      </w:r>
    </w:p>
    <w:p w14:paraId="54F5914D" w14:textId="13CA550B" w:rsidR="00E923F2" w:rsidRDefault="00E923F2" w:rsidP="00635E80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4002-931-0000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Transfers In – M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ajo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r Capital Funds - $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5,5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00,000 (Credit/income)</w:t>
      </w:r>
    </w:p>
    <w:p w14:paraId="018F0735" w14:textId="77777777" w:rsidR="00635E80" w:rsidRDefault="00635E80" w:rsidP="00635E80">
      <w:p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673CF936" w14:textId="36B9661C" w:rsidR="00E923F2" w:rsidRDefault="00E923F2" w:rsidP="00635E80">
      <w:pPr>
        <w:numPr>
          <w:ilvl w:val="1"/>
          <w:numId w:val="20"/>
        </w:num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a supplemental budget adjustment </w:t>
      </w:r>
      <w:r w:rsidR="00635E80">
        <w:rPr>
          <w:rFonts w:ascii="Tw Cen MT" w:hAnsi="Tw Cen MT" w:cs="Times New Roman"/>
          <w:color w:val="000000" w:themeColor="text1"/>
          <w:sz w:val="24"/>
          <w:szCs w:val="24"/>
        </w:rPr>
        <w:t xml:space="preserve">for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potential rental payments for a space for an</w:t>
      </w:r>
      <w:r w:rsidR="00635E80">
        <w:rPr>
          <w:rFonts w:ascii="Tw Cen MT" w:hAnsi="Tw Cen MT" w:cs="Times New Roman"/>
          <w:color w:val="000000" w:themeColor="text1"/>
          <w:sz w:val="24"/>
          <w:szCs w:val="24"/>
        </w:rPr>
        <w:t xml:space="preserve"> Op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erations Center:</w:t>
      </w:r>
      <w:r w:rsidR="00635E8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9318062" w14:textId="3B394ED1" w:rsidR="00E923F2" w:rsidRDefault="00E923F2" w:rsidP="00635E80">
      <w:pPr>
        <w:pStyle w:val="ListParagraph"/>
        <w:numPr>
          <w:ilvl w:val="1"/>
          <w:numId w:val="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1000-</w:t>
      </w:r>
      <w:r w:rsidR="00635E80">
        <w:rPr>
          <w:rFonts w:ascii="Tw Cen MT" w:hAnsi="Tw Cen MT" w:cs="Times New Roman"/>
          <w:color w:val="000000" w:themeColor="text1"/>
          <w:sz w:val="24"/>
          <w:szCs w:val="24"/>
        </w:rPr>
        <w:t>230-351-0000 Rents and Leases - $52,500</w:t>
      </w:r>
    </w:p>
    <w:p w14:paraId="542D41AA" w14:textId="77777777" w:rsidR="00E923F2" w:rsidRDefault="00E923F2" w:rsidP="00635E80">
      <w:pPr>
        <w:pStyle w:val="ListParagraph"/>
        <w:spacing w:after="0" w:line="240" w:lineRule="auto"/>
        <w:ind w:left="216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CA8271D" w14:textId="2932BD51" w:rsidR="004A4D27" w:rsidRPr="00B011B0" w:rsidRDefault="004A4D27" w:rsidP="007B15A3">
      <w:pPr>
        <w:numPr>
          <w:ilvl w:val="1"/>
          <w:numId w:val="20"/>
        </w:numPr>
        <w:spacing w:after="0" w:line="240" w:lineRule="auto"/>
        <w:ind w:left="1080"/>
        <w:contextualSpacing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To approve with gratitude, the donations from the following individuals and organizations:</w:t>
      </w:r>
    </w:p>
    <w:p w14:paraId="261B4E64" w14:textId="018FF768" w:rsidR="00E07A7C" w:rsidRDefault="003460AC" w:rsidP="00D77784">
      <w:pPr>
        <w:pStyle w:val="ListParagraph"/>
        <w:numPr>
          <w:ilvl w:val="0"/>
          <w:numId w:val="23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5E00B8">
        <w:rPr>
          <w:rFonts w:ascii="Tw Cen MT" w:hAnsi="Tw Cen MT" w:cs="Times New Roman"/>
          <w:color w:val="000000" w:themeColor="text1"/>
          <w:sz w:val="24"/>
          <w:szCs w:val="24"/>
        </w:rPr>
        <w:t xml:space="preserve">From 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>Robin Knowles-Wallace (unrestricted)</w:t>
      </w:r>
    </w:p>
    <w:p w14:paraId="0B13120C" w14:textId="77777777" w:rsidR="00D77784" w:rsidRPr="005E00B8" w:rsidRDefault="00D77784" w:rsidP="00D77784">
      <w:pPr>
        <w:pStyle w:val="ListParagraph"/>
        <w:spacing w:after="0" w:line="240" w:lineRule="auto"/>
        <w:ind w:left="180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5ED8A26" w14:textId="63D09EBB" w:rsidR="00223D54" w:rsidRPr="00B011B0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Director’s Report (</w:t>
      </w:r>
      <w:r w:rsidR="00564621" w:rsidRPr="00B011B0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9B69B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(attachment #05)</w:t>
      </w:r>
    </w:p>
    <w:p w14:paraId="4E52A7B1" w14:textId="77777777" w:rsidR="004C70C3" w:rsidRPr="00B011B0" w:rsidRDefault="004C70C3" w:rsidP="004C70C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350BA4B7" w:rsidR="00223D54" w:rsidRPr="00B011B0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lastRenderedPageBreak/>
        <w:t xml:space="preserve">Friends of the Library Report (Ms. </w:t>
      </w:r>
      <w:r w:rsidR="004A4D27" w:rsidRPr="00B011B0">
        <w:rPr>
          <w:rFonts w:ascii="Tw Cen MT" w:hAnsi="Tw Cen MT" w:cs="Times New Roman"/>
          <w:color w:val="000000" w:themeColor="text1"/>
          <w:sz w:val="24"/>
          <w:szCs w:val="24"/>
        </w:rPr>
        <w:t>Klatte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3A0E15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216C45">
        <w:rPr>
          <w:rFonts w:ascii="Tw Cen MT" w:hAnsi="Tw Cen MT" w:cs="Times New Roman"/>
          <w:color w:val="000000" w:themeColor="text1"/>
          <w:sz w:val="24"/>
          <w:szCs w:val="24"/>
        </w:rPr>
        <w:t>(attachment #06)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B011B0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6F700E08" w14:textId="38421CF1" w:rsidR="004A4D27" w:rsidRPr="00B011B0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Finance/Budget (Mr. Ike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>, Ms. Kraft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7CEBA5CC" w14:textId="53537BBE" w:rsidR="00C45355" w:rsidRPr="0073086C" w:rsidRDefault="004A4D27" w:rsidP="0073086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HR </w:t>
      </w:r>
      <w:bookmarkStart w:id="6" w:name="_Hlk151549012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Skinner, Ms. Kipfer)</w:t>
      </w:r>
      <w:bookmarkEnd w:id="6"/>
    </w:p>
    <w:p w14:paraId="1CEDD4B7" w14:textId="72564A51" w:rsidR="00C45355" w:rsidRPr="00B011B0" w:rsidRDefault="00C45355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Nominating (Ms. Kipfer, Ms. Skinner)</w:t>
      </w:r>
    </w:p>
    <w:p w14:paraId="544E8C10" w14:textId="3202BD5C" w:rsidR="004A4D27" w:rsidRPr="00B011B0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Policy (Mr. Tiede, </w:t>
      </w:r>
      <w:r w:rsidR="006D26B9" w:rsidRPr="00B011B0">
        <w:rPr>
          <w:rFonts w:ascii="Tw Cen MT" w:hAnsi="Tw Cen MT" w:cs="Times New Roman"/>
          <w:color w:val="000000" w:themeColor="text1"/>
          <w:sz w:val="24"/>
          <w:szCs w:val="24"/>
        </w:rPr>
        <w:t>Mr. Ike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394FA248" w14:textId="29B21971" w:rsidR="00CB3BAF" w:rsidRPr="00B011B0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6ABAF8C1" w:rsidR="003A2249" w:rsidRPr="00B011B0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Unfinished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4B2ED5E7" w14:textId="77777777" w:rsidR="00C45355" w:rsidRPr="00B011B0" w:rsidRDefault="00646BA7" w:rsidP="00C45355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i/>
          <w:iCs/>
          <w:color w:val="000000" w:themeColor="text1"/>
          <w:sz w:val="24"/>
          <w:szCs w:val="24"/>
        </w:rPr>
        <w:t>Anticipated motions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:</w:t>
      </w:r>
    </w:p>
    <w:p w14:paraId="2CD9E108" w14:textId="2D5BFC14" w:rsidR="00C45355" w:rsidRPr="00B011B0" w:rsidRDefault="00D04382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  <w:sz w:val="24"/>
          <w:szCs w:val="24"/>
        </w:rPr>
      </w:pPr>
      <w:r w:rsidRPr="00D04382">
        <w:rPr>
          <w:rFonts w:ascii="Tw Cen MT" w:hAnsi="Tw Cen MT"/>
          <w:color w:val="000000" w:themeColor="text1"/>
          <w:sz w:val="24"/>
          <w:szCs w:val="24"/>
        </w:rPr>
        <w:t xml:space="preserve">To go into Executive Session to discuss, prepare for, conduct, or review collective bargaining issues and to consider the purchase of property. </w:t>
      </w:r>
      <w:r w:rsidR="00EB2E78" w:rsidRPr="00B011B0">
        <w:rPr>
          <w:rFonts w:ascii="Tw Cen MT" w:hAnsi="Tw Cen MT"/>
          <w:color w:val="000000" w:themeColor="text1"/>
          <w:sz w:val="24"/>
          <w:szCs w:val="24"/>
        </w:rPr>
        <w:t>(Roll Call Vote).</w:t>
      </w:r>
    </w:p>
    <w:p w14:paraId="36BB2AFF" w14:textId="77777777" w:rsidR="0011068B" w:rsidRPr="00B011B0" w:rsidRDefault="00EB2E78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  <w:sz w:val="24"/>
          <w:szCs w:val="24"/>
        </w:rPr>
      </w:pPr>
      <w:r w:rsidRPr="00B011B0">
        <w:rPr>
          <w:rFonts w:ascii="Tw Cen MT" w:hAnsi="Tw Cen MT"/>
          <w:color w:val="000000" w:themeColor="text1"/>
          <w:sz w:val="24"/>
          <w:szCs w:val="24"/>
        </w:rPr>
        <w:t>To approve coming out of Executive Session (Roll Call Vote).</w:t>
      </w:r>
    </w:p>
    <w:p w14:paraId="703A6F82" w14:textId="55C635A2" w:rsidR="00A80030" w:rsidRDefault="0011068B" w:rsidP="00D00392">
      <w:pPr>
        <w:pStyle w:val="BodyTextIndent"/>
        <w:numPr>
          <w:ilvl w:val="0"/>
          <w:numId w:val="2"/>
        </w:numPr>
        <w:tabs>
          <w:tab w:val="clear" w:pos="720"/>
          <w:tab w:val="left" w:pos="360"/>
          <w:tab w:val="left" w:pos="1080"/>
        </w:tabs>
        <w:rPr>
          <w:rFonts w:ascii="Tw Cen MT" w:hAnsi="Tw Cen MT"/>
          <w:color w:val="000000" w:themeColor="text1"/>
        </w:rPr>
      </w:pPr>
      <w:r w:rsidRPr="008253E2">
        <w:rPr>
          <w:rFonts w:ascii="Tw Cen MT" w:eastAsiaTheme="minorHAnsi" w:hAnsi="Tw Cen MT"/>
          <w:color w:val="000000" w:themeColor="text1"/>
        </w:rPr>
        <w:t xml:space="preserve">New business </w:t>
      </w:r>
      <w:r w:rsidRPr="008253E2">
        <w:rPr>
          <w:rFonts w:ascii="Tw Cen MT" w:hAnsi="Tw Cen MT"/>
          <w:color w:val="000000" w:themeColor="text1"/>
        </w:rPr>
        <w:t>(Mr. Tiede)</w:t>
      </w:r>
    </w:p>
    <w:p w14:paraId="300458C7" w14:textId="77777777" w:rsidR="008253E2" w:rsidRPr="008253E2" w:rsidRDefault="008253E2" w:rsidP="008253E2">
      <w:pPr>
        <w:pStyle w:val="BodyTextIndent"/>
        <w:tabs>
          <w:tab w:val="clear" w:pos="720"/>
          <w:tab w:val="left" w:pos="360"/>
          <w:tab w:val="left" w:pos="1080"/>
        </w:tabs>
        <w:ind w:left="720"/>
        <w:rPr>
          <w:rFonts w:ascii="Tw Cen MT" w:hAnsi="Tw Cen MT"/>
          <w:color w:val="000000" w:themeColor="text1"/>
        </w:rPr>
      </w:pPr>
    </w:p>
    <w:p w14:paraId="0CD4BCE6" w14:textId="14D91324" w:rsidR="00F77D69" w:rsidRPr="00B011B0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sectPr w:rsidR="00F77D69" w:rsidRPr="00B011B0" w:rsidSect="0063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F45"/>
    <w:multiLevelType w:val="hybridMultilevel"/>
    <w:tmpl w:val="A4E0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51C67"/>
    <w:multiLevelType w:val="hybridMultilevel"/>
    <w:tmpl w:val="BDB685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7215A2"/>
    <w:multiLevelType w:val="hybridMultilevel"/>
    <w:tmpl w:val="5C7C9A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8F0B3B"/>
    <w:multiLevelType w:val="hybridMultilevel"/>
    <w:tmpl w:val="6AC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0B4809"/>
    <w:multiLevelType w:val="hybridMultilevel"/>
    <w:tmpl w:val="6F129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CBB623A"/>
    <w:multiLevelType w:val="hybridMultilevel"/>
    <w:tmpl w:val="3C06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283810"/>
    <w:multiLevelType w:val="hybridMultilevel"/>
    <w:tmpl w:val="D4E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0900B4"/>
    <w:multiLevelType w:val="hybridMultilevel"/>
    <w:tmpl w:val="32C0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7B0099"/>
    <w:multiLevelType w:val="hybridMultilevel"/>
    <w:tmpl w:val="5980D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E62670"/>
    <w:multiLevelType w:val="hybridMultilevel"/>
    <w:tmpl w:val="815E5B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84C0199"/>
    <w:multiLevelType w:val="hybridMultilevel"/>
    <w:tmpl w:val="8B7EC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15060"/>
    <w:multiLevelType w:val="hybridMultilevel"/>
    <w:tmpl w:val="65D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0"/>
  </w:num>
  <w:num w:numId="5">
    <w:abstractNumId w:val="15"/>
  </w:num>
  <w:num w:numId="6">
    <w:abstractNumId w:val="11"/>
  </w:num>
  <w:num w:numId="7">
    <w:abstractNumId w:val="16"/>
  </w:num>
  <w:num w:numId="8">
    <w:abstractNumId w:val="25"/>
  </w:num>
  <w:num w:numId="9">
    <w:abstractNumId w:val="7"/>
  </w:num>
  <w:num w:numId="10">
    <w:abstractNumId w:val="18"/>
  </w:num>
  <w:num w:numId="11">
    <w:abstractNumId w:val="3"/>
  </w:num>
  <w:num w:numId="12">
    <w:abstractNumId w:val="27"/>
  </w:num>
  <w:num w:numId="13">
    <w:abstractNumId w:val="22"/>
  </w:num>
  <w:num w:numId="14">
    <w:abstractNumId w:val="26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  <w:num w:numId="19">
    <w:abstractNumId w:val="5"/>
  </w:num>
  <w:num w:numId="20">
    <w:abstractNumId w:val="13"/>
  </w:num>
  <w:num w:numId="21">
    <w:abstractNumId w:val="10"/>
  </w:num>
  <w:num w:numId="22">
    <w:abstractNumId w:val="17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  <w:num w:numId="27">
    <w:abstractNumId w:val="19"/>
  </w:num>
  <w:num w:numId="28">
    <w:abstractNumId w:val="2"/>
  </w:num>
  <w:num w:numId="2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367F2"/>
    <w:rsid w:val="00055E55"/>
    <w:rsid w:val="00057627"/>
    <w:rsid w:val="00062CFA"/>
    <w:rsid w:val="00072AFA"/>
    <w:rsid w:val="00073E7A"/>
    <w:rsid w:val="000876F5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E5BAF"/>
    <w:rsid w:val="000F1D90"/>
    <w:rsid w:val="000F68E9"/>
    <w:rsid w:val="000F7CD1"/>
    <w:rsid w:val="00102239"/>
    <w:rsid w:val="00102F2D"/>
    <w:rsid w:val="001076F1"/>
    <w:rsid w:val="0011068B"/>
    <w:rsid w:val="00111126"/>
    <w:rsid w:val="001140EA"/>
    <w:rsid w:val="00126BEF"/>
    <w:rsid w:val="00141887"/>
    <w:rsid w:val="00146BC2"/>
    <w:rsid w:val="00160D7D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A685C"/>
    <w:rsid w:val="001B3D7F"/>
    <w:rsid w:val="001B7F9E"/>
    <w:rsid w:val="001C3990"/>
    <w:rsid w:val="001C6482"/>
    <w:rsid w:val="001D0219"/>
    <w:rsid w:val="001F3908"/>
    <w:rsid w:val="001F464D"/>
    <w:rsid w:val="00200003"/>
    <w:rsid w:val="00200486"/>
    <w:rsid w:val="002124D5"/>
    <w:rsid w:val="002164C8"/>
    <w:rsid w:val="00216C45"/>
    <w:rsid w:val="00223D54"/>
    <w:rsid w:val="00233C40"/>
    <w:rsid w:val="002346DD"/>
    <w:rsid w:val="00240DA4"/>
    <w:rsid w:val="00243C53"/>
    <w:rsid w:val="00262E80"/>
    <w:rsid w:val="002667A5"/>
    <w:rsid w:val="0027730E"/>
    <w:rsid w:val="00282CC1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72A5"/>
    <w:rsid w:val="002E180E"/>
    <w:rsid w:val="002E2DE5"/>
    <w:rsid w:val="002F492E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60AC"/>
    <w:rsid w:val="0034779A"/>
    <w:rsid w:val="003521EE"/>
    <w:rsid w:val="003533FD"/>
    <w:rsid w:val="00354B9F"/>
    <w:rsid w:val="003625B8"/>
    <w:rsid w:val="00367EF6"/>
    <w:rsid w:val="003743C2"/>
    <w:rsid w:val="003745AF"/>
    <w:rsid w:val="0038018B"/>
    <w:rsid w:val="00381745"/>
    <w:rsid w:val="0038501F"/>
    <w:rsid w:val="00391DFF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45E1"/>
    <w:rsid w:val="003F3E94"/>
    <w:rsid w:val="004004D3"/>
    <w:rsid w:val="00403E65"/>
    <w:rsid w:val="0042119E"/>
    <w:rsid w:val="00424B54"/>
    <w:rsid w:val="00445729"/>
    <w:rsid w:val="00447196"/>
    <w:rsid w:val="00451DDF"/>
    <w:rsid w:val="0045480D"/>
    <w:rsid w:val="004676B7"/>
    <w:rsid w:val="00473D0F"/>
    <w:rsid w:val="00475ADF"/>
    <w:rsid w:val="00475F9A"/>
    <w:rsid w:val="0047621A"/>
    <w:rsid w:val="00482403"/>
    <w:rsid w:val="004A4D27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50556"/>
    <w:rsid w:val="00551071"/>
    <w:rsid w:val="005527ED"/>
    <w:rsid w:val="005530CE"/>
    <w:rsid w:val="0056378C"/>
    <w:rsid w:val="00563A48"/>
    <w:rsid w:val="00564621"/>
    <w:rsid w:val="00570519"/>
    <w:rsid w:val="00572F80"/>
    <w:rsid w:val="00580B8C"/>
    <w:rsid w:val="00581470"/>
    <w:rsid w:val="00586735"/>
    <w:rsid w:val="00591904"/>
    <w:rsid w:val="005A383E"/>
    <w:rsid w:val="005A4E7F"/>
    <w:rsid w:val="005B08B9"/>
    <w:rsid w:val="005B1ED0"/>
    <w:rsid w:val="005B73EA"/>
    <w:rsid w:val="005C3E9D"/>
    <w:rsid w:val="005D0364"/>
    <w:rsid w:val="005D2D22"/>
    <w:rsid w:val="005D4C53"/>
    <w:rsid w:val="005E00B8"/>
    <w:rsid w:val="005E0FCF"/>
    <w:rsid w:val="005E2E99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23958"/>
    <w:rsid w:val="00630CE3"/>
    <w:rsid w:val="00635E80"/>
    <w:rsid w:val="00640B01"/>
    <w:rsid w:val="00646983"/>
    <w:rsid w:val="00646BA7"/>
    <w:rsid w:val="00647CDF"/>
    <w:rsid w:val="00651E51"/>
    <w:rsid w:val="00653D7C"/>
    <w:rsid w:val="0066645F"/>
    <w:rsid w:val="00666665"/>
    <w:rsid w:val="006711B3"/>
    <w:rsid w:val="00671294"/>
    <w:rsid w:val="0068791F"/>
    <w:rsid w:val="00692E9C"/>
    <w:rsid w:val="006930D8"/>
    <w:rsid w:val="006A009B"/>
    <w:rsid w:val="006A0C64"/>
    <w:rsid w:val="006A42E5"/>
    <w:rsid w:val="006B26C0"/>
    <w:rsid w:val="006C0EF5"/>
    <w:rsid w:val="006C4DF4"/>
    <w:rsid w:val="006C7F94"/>
    <w:rsid w:val="006D26B9"/>
    <w:rsid w:val="006D36D5"/>
    <w:rsid w:val="006D46C0"/>
    <w:rsid w:val="006E25FD"/>
    <w:rsid w:val="006E3D6C"/>
    <w:rsid w:val="006F23A8"/>
    <w:rsid w:val="006F42A2"/>
    <w:rsid w:val="006F58CA"/>
    <w:rsid w:val="007017F6"/>
    <w:rsid w:val="00704B9B"/>
    <w:rsid w:val="0070532D"/>
    <w:rsid w:val="00711829"/>
    <w:rsid w:val="00711B7E"/>
    <w:rsid w:val="00717D48"/>
    <w:rsid w:val="00721DE9"/>
    <w:rsid w:val="00726207"/>
    <w:rsid w:val="0073086C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53E2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1AAE"/>
    <w:rsid w:val="008B70A3"/>
    <w:rsid w:val="008C7060"/>
    <w:rsid w:val="008D1225"/>
    <w:rsid w:val="008D4F7C"/>
    <w:rsid w:val="008D5B43"/>
    <w:rsid w:val="008E488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0E61"/>
    <w:rsid w:val="00932E9D"/>
    <w:rsid w:val="00935B39"/>
    <w:rsid w:val="00950D02"/>
    <w:rsid w:val="009520BE"/>
    <w:rsid w:val="00953126"/>
    <w:rsid w:val="00956398"/>
    <w:rsid w:val="009572FE"/>
    <w:rsid w:val="00964C52"/>
    <w:rsid w:val="0097433B"/>
    <w:rsid w:val="009760C4"/>
    <w:rsid w:val="00976C2A"/>
    <w:rsid w:val="00981769"/>
    <w:rsid w:val="00981FCA"/>
    <w:rsid w:val="00985269"/>
    <w:rsid w:val="00995133"/>
    <w:rsid w:val="009A0693"/>
    <w:rsid w:val="009A2B38"/>
    <w:rsid w:val="009B432A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1C1"/>
    <w:rsid w:val="00A16BA8"/>
    <w:rsid w:val="00A16E22"/>
    <w:rsid w:val="00A215EE"/>
    <w:rsid w:val="00A34D8D"/>
    <w:rsid w:val="00A45F88"/>
    <w:rsid w:val="00A46A32"/>
    <w:rsid w:val="00A52276"/>
    <w:rsid w:val="00A54ED7"/>
    <w:rsid w:val="00A56739"/>
    <w:rsid w:val="00A6378E"/>
    <w:rsid w:val="00A67512"/>
    <w:rsid w:val="00A676B0"/>
    <w:rsid w:val="00A7021B"/>
    <w:rsid w:val="00A71094"/>
    <w:rsid w:val="00A72C0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338E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11B0"/>
    <w:rsid w:val="00B07250"/>
    <w:rsid w:val="00B104F8"/>
    <w:rsid w:val="00B16951"/>
    <w:rsid w:val="00B26E3F"/>
    <w:rsid w:val="00B3417D"/>
    <w:rsid w:val="00B4604D"/>
    <w:rsid w:val="00B60265"/>
    <w:rsid w:val="00B6310A"/>
    <w:rsid w:val="00B67FC6"/>
    <w:rsid w:val="00B72A6E"/>
    <w:rsid w:val="00B72AC7"/>
    <w:rsid w:val="00B737A2"/>
    <w:rsid w:val="00B745BF"/>
    <w:rsid w:val="00B87047"/>
    <w:rsid w:val="00B9103B"/>
    <w:rsid w:val="00B96137"/>
    <w:rsid w:val="00BA3818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2B68"/>
    <w:rsid w:val="00C04344"/>
    <w:rsid w:val="00C04450"/>
    <w:rsid w:val="00C058B9"/>
    <w:rsid w:val="00C073FF"/>
    <w:rsid w:val="00C10FE0"/>
    <w:rsid w:val="00C14587"/>
    <w:rsid w:val="00C151B2"/>
    <w:rsid w:val="00C24C50"/>
    <w:rsid w:val="00C27CCE"/>
    <w:rsid w:val="00C30A59"/>
    <w:rsid w:val="00C35218"/>
    <w:rsid w:val="00C45355"/>
    <w:rsid w:val="00C574F7"/>
    <w:rsid w:val="00C613F6"/>
    <w:rsid w:val="00C64D2E"/>
    <w:rsid w:val="00C65088"/>
    <w:rsid w:val="00C80688"/>
    <w:rsid w:val="00C80EF0"/>
    <w:rsid w:val="00C81198"/>
    <w:rsid w:val="00CA2434"/>
    <w:rsid w:val="00CB0D72"/>
    <w:rsid w:val="00CB3BAF"/>
    <w:rsid w:val="00CB627A"/>
    <w:rsid w:val="00CB6BA0"/>
    <w:rsid w:val="00CB6F17"/>
    <w:rsid w:val="00CC2FD3"/>
    <w:rsid w:val="00CC3B85"/>
    <w:rsid w:val="00CE3564"/>
    <w:rsid w:val="00CE74A3"/>
    <w:rsid w:val="00CF1295"/>
    <w:rsid w:val="00CF17D5"/>
    <w:rsid w:val="00CF2D2F"/>
    <w:rsid w:val="00CF727D"/>
    <w:rsid w:val="00D0002E"/>
    <w:rsid w:val="00D00ADF"/>
    <w:rsid w:val="00D04382"/>
    <w:rsid w:val="00D15C4D"/>
    <w:rsid w:val="00D22B77"/>
    <w:rsid w:val="00D252FA"/>
    <w:rsid w:val="00D25AE0"/>
    <w:rsid w:val="00D36F1E"/>
    <w:rsid w:val="00D37278"/>
    <w:rsid w:val="00D46033"/>
    <w:rsid w:val="00D4770D"/>
    <w:rsid w:val="00D6653B"/>
    <w:rsid w:val="00D66D1C"/>
    <w:rsid w:val="00D77784"/>
    <w:rsid w:val="00D81B1B"/>
    <w:rsid w:val="00D85C1F"/>
    <w:rsid w:val="00D91D59"/>
    <w:rsid w:val="00D9583C"/>
    <w:rsid w:val="00D97AF0"/>
    <w:rsid w:val="00DA21F6"/>
    <w:rsid w:val="00DA2F69"/>
    <w:rsid w:val="00DB3617"/>
    <w:rsid w:val="00DB6F0D"/>
    <w:rsid w:val="00DC29A2"/>
    <w:rsid w:val="00DD6224"/>
    <w:rsid w:val="00DE7A18"/>
    <w:rsid w:val="00DF082F"/>
    <w:rsid w:val="00DF0D87"/>
    <w:rsid w:val="00DF1051"/>
    <w:rsid w:val="00E01C87"/>
    <w:rsid w:val="00E02776"/>
    <w:rsid w:val="00E027ED"/>
    <w:rsid w:val="00E07A7C"/>
    <w:rsid w:val="00E12C42"/>
    <w:rsid w:val="00E152C8"/>
    <w:rsid w:val="00E22113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23F2"/>
    <w:rsid w:val="00E9509F"/>
    <w:rsid w:val="00E97076"/>
    <w:rsid w:val="00E9771C"/>
    <w:rsid w:val="00EA45CB"/>
    <w:rsid w:val="00EB2E78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E1C"/>
    <w:rsid w:val="00F202D7"/>
    <w:rsid w:val="00F24130"/>
    <w:rsid w:val="00F26A9E"/>
    <w:rsid w:val="00F34852"/>
    <w:rsid w:val="00F435BE"/>
    <w:rsid w:val="00F43A97"/>
    <w:rsid w:val="00F44D4F"/>
    <w:rsid w:val="00F4563E"/>
    <w:rsid w:val="00F4605A"/>
    <w:rsid w:val="00F47030"/>
    <w:rsid w:val="00F5107B"/>
    <w:rsid w:val="00F54C19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0688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0D9-9C33-435C-BAC5-1D6D6E2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Angie Grossenbacher</cp:lastModifiedBy>
  <cp:revision>2</cp:revision>
  <cp:lastPrinted>2025-06-13T18:12:00Z</cp:lastPrinted>
  <dcterms:created xsi:type="dcterms:W3CDTF">2025-09-11T19:23:00Z</dcterms:created>
  <dcterms:modified xsi:type="dcterms:W3CDTF">2025-09-11T19:23:00Z</dcterms:modified>
</cp:coreProperties>
</file>